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9EA" w:rsidRDefault="002069EA" w:rsidP="002069EA">
      <w:pPr>
        <w:jc w:val="center"/>
      </w:pPr>
      <w:r w:rsidRPr="00CF7792">
        <w:rPr>
          <w:rFonts w:hint="eastAsia"/>
        </w:rPr>
        <w:t>小学语文古诗教学策略的专题讲座</w:t>
      </w:r>
      <w:r w:rsidRPr="00CF7792">
        <w:t> </w:t>
      </w:r>
    </w:p>
    <w:p w:rsidR="002069EA" w:rsidRDefault="002069EA" w:rsidP="002069EA"/>
    <w:p w:rsidR="002069EA" w:rsidRDefault="002069EA" w:rsidP="002069EA">
      <w:r>
        <w:rPr>
          <w:rFonts w:hint="eastAsia"/>
        </w:rPr>
        <w:t xml:space="preserve">   </w:t>
      </w:r>
      <w:r w:rsidRPr="00CF7792">
        <w:rPr>
          <w:rFonts w:hint="eastAsia"/>
        </w:rPr>
        <w:t>古诗是中华民族千古传承的宝贵文化遗产，也是少年儿童不可或缺的精神食粮。它以其精练的语言，丰富的想象，真挚的情感传诵千年不衰，成为中国文化史上一道靓丽的风景线。加强古诗教学不仅可以传承中华文化，培养青少年的审美能力，还可以发展小学生的想象力，让小学生体会诗人的情感，提高艺术鉴赏水平。为了提高小学生的古诗素养，让小学生得到美的熏陶和感染，使小学生在高尚情操的陶冶下形成健康积极的人生观和价值取向，我们应当注重小学古诗教学的策略，让孩子们自主探究，深切体会诗的语言美、音乐美、形象美与意境美，享受徜徉古典文化中的无穷乐趣，让他们领略到生命的美好，感受人文艺术欣赏带来的愉悦。教学实践中，我们如何依据古诗的特点和小学生的认知规律及能力进行具体的教学呢？以下是几点粗浅看法。</w:t>
      </w:r>
      <w:r w:rsidRPr="00CF7792">
        <w:t xml:space="preserve">   </w:t>
      </w:r>
    </w:p>
    <w:p w:rsidR="002069EA" w:rsidRDefault="002069EA" w:rsidP="002069EA">
      <w:r w:rsidRPr="00CF7792">
        <w:rPr>
          <w:rFonts w:hint="eastAsia"/>
        </w:rPr>
        <w:t>一、要培养学生认真的学习态度，养成良好的学习习惯</w:t>
      </w:r>
      <w:r w:rsidRPr="00CF7792">
        <w:t xml:space="preserve">  </w:t>
      </w:r>
      <w:r w:rsidRPr="00CF7792">
        <w:rPr>
          <w:rFonts w:hint="eastAsia"/>
        </w:rPr>
        <w:t>认真学的态度和良好的习惯，是学好古诗的关键。读书，不是囫囵吞枣，一目十行，过目即忘。写东西，不能不经思索，下笔千言，离题万里。这些都是不认真的态度。如果这样，一定学不好古诗。课堂教学活动中，马虎的风气是常有的，学生读错音，写错字等现象普遍存在，这种不认真的态度，应该由教师负责，教师没有用科学有效的办法培养学生认真的态度和良好的习惯。叶圣陶先生指出：教育，就是要养成良好的学习习惯。学生有了良好的学习习惯，才能提高学习效率，收到事半功倍的效果。小学阶段，特别是小学低、中学段是学生形成良好习惯的最佳时期，教师要根据学生心身发展的规律及语文学科的特点严格要求学生，严格训练学生。此外，教师更要注重自己的言传身教。读古诗千万不能马虎，要认真，要持之以恒积累，有了认真读和积累的习惯，然后再求读得精，悟得深。</w:t>
      </w:r>
      <w:r w:rsidRPr="00CF7792">
        <w:t xml:space="preserve">  </w:t>
      </w:r>
    </w:p>
    <w:p w:rsidR="002069EA" w:rsidRDefault="002069EA" w:rsidP="002069EA">
      <w:r w:rsidRPr="00CF7792">
        <w:rPr>
          <w:rFonts w:hint="eastAsia"/>
        </w:rPr>
        <w:t>二、教师要向学生提出明确的学习目标，提出学习任务，定准学法</w:t>
      </w:r>
      <w:r w:rsidRPr="00CF7792">
        <w:t>     </w:t>
      </w:r>
      <w:r w:rsidRPr="00CF7792">
        <w:rPr>
          <w:rFonts w:hint="eastAsia"/>
        </w:rPr>
        <w:t>现代教育理论提出每堂课“教与学”要有目标，有任务，注重学法指导，向学生提出明确的学习目标，阐明学习任务，让学生学有方向。然而，采取：</w:t>
      </w:r>
      <w:r w:rsidRPr="00CF7792">
        <w:t>     </w:t>
      </w:r>
    </w:p>
    <w:p w:rsidR="002069EA" w:rsidRDefault="002069EA" w:rsidP="002069EA">
      <w:r w:rsidRPr="00CF7792">
        <w:t>1</w:t>
      </w:r>
      <w:r w:rsidRPr="00CF7792">
        <w:rPr>
          <w:rFonts w:hint="eastAsia"/>
        </w:rPr>
        <w:t>、诵读法，就是把诗中所贮存着的能贯通古今的人生意蕴，情感通过读来表现，再现诗作的神韵，是学习古诗的基本方法。教学中，教师要引领学生根据诗句所蕴含的意象展开丰富的想像，进入诗的意境，想像作者所描绘的人物、情节、场面等等，品味深蕴其中的厚重情怀，使学生获得强烈的审美体验，真正达到陶冶</w:t>
      </w:r>
      <w:r w:rsidRPr="00CF7792">
        <w:t> </w:t>
      </w:r>
      <w:r w:rsidRPr="00CF7792">
        <w:rPr>
          <w:rFonts w:hint="eastAsia"/>
        </w:rPr>
        <w:t>情操、净化心灵的效果。如，孟郊的《游子吟》，我们诵读时脑海中应再现慈母缝衣的情景，透过字里行间我们看到了一针一线细细密密地为将要出行的儿子缝着衣服的母亲，没有言语，没有眼泪，却有伟大的母爱流溢出来。这情，这景，在我们的生活中常常出现，常常拨动我们的心弦。这时再来读诗，情意自然出来了。</w:t>
      </w:r>
      <w:r w:rsidRPr="00CF7792">
        <w:t>      </w:t>
      </w:r>
    </w:p>
    <w:p w:rsidR="002069EA" w:rsidRDefault="002069EA" w:rsidP="002069EA">
      <w:r w:rsidRPr="00CF7792">
        <w:t>2</w:t>
      </w:r>
      <w:r w:rsidRPr="00CF7792">
        <w:rPr>
          <w:rFonts w:hint="eastAsia"/>
        </w:rPr>
        <w:t>、程序指导法，即：教会学生掌握一定的学习步骤学习教科书入选的内容。</w:t>
      </w:r>
    </w:p>
    <w:p w:rsidR="002069EA" w:rsidRDefault="002069EA" w:rsidP="002069EA">
      <w:r w:rsidRPr="00CF7792">
        <w:rPr>
          <w:rFonts w:hint="eastAsia"/>
        </w:rPr>
        <w:t>其教学流程（整体通读，把握诗境——分步解读，品悟诗情——整体参读，体察诗韵）</w:t>
      </w:r>
      <w:r w:rsidRPr="00CF7792">
        <w:t>      </w:t>
      </w:r>
    </w:p>
    <w:p w:rsidR="002069EA" w:rsidRDefault="002069EA" w:rsidP="002069EA">
      <w:r w:rsidRPr="00CF7792">
        <w:t>3</w:t>
      </w:r>
      <w:r w:rsidRPr="00CF7792">
        <w:rPr>
          <w:rFonts w:hint="eastAsia"/>
        </w:rPr>
        <w:t>、归类指导法，即：（</w:t>
      </w:r>
      <w:r w:rsidRPr="00CF7792">
        <w:t>1</w:t>
      </w:r>
      <w:r w:rsidRPr="00CF7792">
        <w:rPr>
          <w:rFonts w:hint="eastAsia"/>
        </w:rPr>
        <w:t>）根据古诗的题材归类为：讽刺诗、哲理诗、送别诗、边塞诗、咏物诗、咏史诗、咏怀诗、田园诗、山水诗等等；（</w:t>
      </w:r>
      <w:r w:rsidRPr="00CF7792">
        <w:t>2</w:t>
      </w:r>
      <w:r w:rsidRPr="00CF7792">
        <w:rPr>
          <w:rFonts w:hint="eastAsia"/>
        </w:rPr>
        <w:t>）根据各种</w:t>
      </w:r>
      <w:r w:rsidRPr="00CF7792">
        <w:t> “</w:t>
      </w:r>
      <w:r w:rsidRPr="00CF7792">
        <w:rPr>
          <w:rFonts w:hint="eastAsia"/>
        </w:rPr>
        <w:t>情景”归类为：春夏秋冬、山、水、月、风、花、草、柳、树、江、河、雨、雪、亲情、乡情等等；（</w:t>
      </w:r>
      <w:r w:rsidRPr="00CF7792">
        <w:t>3</w:t>
      </w:r>
      <w:r w:rsidRPr="00CF7792">
        <w:rPr>
          <w:rFonts w:hint="eastAsia"/>
        </w:rPr>
        <w:t>）根据格律归类为：五言古诗、七言古诗，绝句（五言绝</w:t>
      </w:r>
      <w:r w:rsidRPr="00CF7792">
        <w:t> </w:t>
      </w:r>
      <w:r w:rsidRPr="00CF7792">
        <w:rPr>
          <w:rFonts w:hint="eastAsia"/>
        </w:rPr>
        <w:t>句、七言绝句）；（</w:t>
      </w:r>
      <w:r w:rsidRPr="00CF7792">
        <w:t>4</w:t>
      </w:r>
      <w:r w:rsidRPr="00CF7792">
        <w:rPr>
          <w:rFonts w:hint="eastAsia"/>
        </w:rPr>
        <w:t>）根据同一作者归类„„这种教学方法，教师可以按照教科书入选的内容适时适当的拓展课外资源，实现知识与能力的迁移、整合，达到整体优化的效果。教学拓展、整合课外资源时要注重其内化的联系，相辅相成；应主次适当。</w:t>
      </w:r>
      <w:r w:rsidRPr="00CF7792">
        <w:t>      </w:t>
      </w:r>
    </w:p>
    <w:p w:rsidR="002069EA" w:rsidRDefault="002069EA" w:rsidP="002069EA">
      <w:r w:rsidRPr="00CF7792">
        <w:t>4</w:t>
      </w:r>
      <w:r w:rsidRPr="00CF7792">
        <w:rPr>
          <w:rFonts w:hint="eastAsia"/>
        </w:rPr>
        <w:t>、自学法，即：学生自己看教科书的注释，查找资料，或联系上下文把字、词、句的意思读懂，并依托教科书，反复品味语言，从千锤百炼的诗眼、千古传颂的佳句、情景交融的写作技巧上把诵读和语言的品味、思想的启迪、情感的熏陶整合在一起。</w:t>
      </w:r>
      <w:r w:rsidRPr="00CF7792">
        <w:t>      </w:t>
      </w:r>
    </w:p>
    <w:p w:rsidR="002069EA" w:rsidRDefault="002069EA" w:rsidP="002069EA">
      <w:r w:rsidRPr="00CF7792">
        <w:lastRenderedPageBreak/>
        <w:t>5</w:t>
      </w:r>
      <w:r w:rsidRPr="00CF7792">
        <w:rPr>
          <w:rFonts w:hint="eastAsia"/>
        </w:rPr>
        <w:t>、比较法，是对诗的意象、艺术技巧、风格、思想等方面进行全方位，或某一点进行比较，是启迪思维，深化理解的途径。例如：《泊船瓜洲》《游子吟》</w:t>
      </w:r>
      <w:r w:rsidRPr="00CF7792">
        <w:t> </w:t>
      </w:r>
      <w:r w:rsidRPr="00CF7792">
        <w:rPr>
          <w:rFonts w:hint="eastAsia"/>
        </w:rPr>
        <w:t>这两首古诗写成的朝代不同，内容不同，但有一点是相同的，那就是两首古诗都表达了一种真挚而强烈的思想感情。《泊船瓜洲》这首诗是诗人路过瓜洲的时候，怀</w:t>
      </w:r>
      <w:r w:rsidRPr="00CF7792">
        <w:t> </w:t>
      </w:r>
      <w:r w:rsidRPr="00CF7792">
        <w:rPr>
          <w:rFonts w:hint="eastAsia"/>
        </w:rPr>
        <w:t>念金陵故居而写的，诗中流露出诗人真挚的思乡、爱乡之情；《游子吟》这首古诗以一个极为平常而又有骨肉亲情的生活场景，揭示了伟大的母爱。因此，引</w:t>
      </w:r>
      <w:r w:rsidRPr="00CF7792">
        <w:t> 3</w:t>
      </w:r>
      <w:r w:rsidRPr="00CF7792">
        <w:rPr>
          <w:rFonts w:hint="eastAsia"/>
        </w:rPr>
        <w:t>导学生感悟诗里表达的真挚情感，受到思乡爱乡、孝敬母亲的人文教育。</w:t>
      </w:r>
      <w:r w:rsidRPr="00CF7792">
        <w:t>    </w:t>
      </w:r>
    </w:p>
    <w:p w:rsidR="002069EA" w:rsidRDefault="002069EA" w:rsidP="002069EA">
      <w:r>
        <w:rPr>
          <w:rFonts w:hint="eastAsia"/>
        </w:rPr>
        <w:t xml:space="preserve">   </w:t>
      </w:r>
      <w:r w:rsidRPr="00CF7792">
        <w:t> </w:t>
      </w:r>
      <w:r w:rsidRPr="00CF7792">
        <w:rPr>
          <w:rFonts w:hint="eastAsia"/>
        </w:rPr>
        <w:t>此外，教师还要组织多种课堂活动，为学生搭建展示自己的平台，相机让学生相互学习，取人之长，补己之短，敢于创新，追求更大的成功。</w:t>
      </w:r>
      <w:r w:rsidRPr="00CF7792">
        <w:t>     </w:t>
      </w:r>
    </w:p>
    <w:p w:rsidR="002069EA" w:rsidRDefault="002069EA" w:rsidP="002069EA">
      <w:r w:rsidRPr="00CF7792">
        <w:rPr>
          <w:rFonts w:hint="eastAsia"/>
        </w:rPr>
        <w:t>三、教师要重视收集信息，查询资料的处理与共享</w:t>
      </w:r>
      <w:r w:rsidRPr="00CF7792">
        <w:t>      </w:t>
      </w:r>
    </w:p>
    <w:p w:rsidR="002069EA" w:rsidRDefault="002069EA" w:rsidP="002069EA">
      <w:r w:rsidRPr="00CF7792">
        <w:rPr>
          <w:rFonts w:hint="eastAsia"/>
        </w:rPr>
        <w:t>现代社会是信息时代，培养学生收集、处理信息，查询资料的能力是课堂教学的重要任务。课前、课上预习这一环节是重要而又常被学生忽略的一步，大部分教师课前不知检查学生预习情况，授课时无针对性。依据上述情况，学生预习时教师应具体指导、引领学生收集信息，查询资料，师生间、生生间要提出一些有价值的问题，去思考，去设计解决方案，从中增长知识，培养能力。其做法：</w:t>
      </w:r>
      <w:r w:rsidRPr="00CF7792">
        <w:t>     </w:t>
      </w:r>
    </w:p>
    <w:p w:rsidR="002069EA" w:rsidRDefault="002069EA" w:rsidP="002069EA">
      <w:r w:rsidRPr="00CF7792">
        <w:t>1</w:t>
      </w:r>
      <w:r w:rsidRPr="00CF7792">
        <w:rPr>
          <w:rFonts w:hint="eastAsia"/>
        </w:rPr>
        <w:t>、教师课前布置学生通过书籍、电视、网络等多种方式收集，查询所要学习的古诗的作者、生平事迹及主要作品，了解作品的写作背景和社会环境，以及与作品有关的图文资料等文化知识。</w:t>
      </w:r>
      <w:r w:rsidRPr="00CF7792">
        <w:t>      </w:t>
      </w:r>
    </w:p>
    <w:p w:rsidR="002069EA" w:rsidRDefault="002069EA" w:rsidP="002069EA">
      <w:r w:rsidRPr="00CF7792">
        <w:t>2</w:t>
      </w:r>
      <w:r w:rsidRPr="00CF7792">
        <w:rPr>
          <w:rFonts w:hint="eastAsia"/>
        </w:rPr>
        <w:t>、《语文课程标准》十分注重口语交际的培养，要求语文教学的各个环节应有意识地培养学生的倾听、表达和应对能力。课堂上教师必须为学生提供展示自</w:t>
      </w:r>
      <w:r w:rsidRPr="00CF7792">
        <w:t> </w:t>
      </w:r>
      <w:r w:rsidRPr="00CF7792">
        <w:rPr>
          <w:rFonts w:hint="eastAsia"/>
        </w:rPr>
        <w:t>我的平台，必须为学生创设各种各样的情境，让学生无拘无束地进行交际，谈谈自己自觉收集信息的感受和加工处理信息的意见，与同学共享；教师也拿出一份自己的处理意见，让学生从中比较，取长补短，与同学分享。</w:t>
      </w:r>
      <w:r w:rsidRPr="00CF7792">
        <w:t>     </w:t>
      </w:r>
    </w:p>
    <w:p w:rsidR="002069EA" w:rsidRDefault="002069EA" w:rsidP="002069EA">
      <w:r w:rsidRPr="00CF7792">
        <w:t>3</w:t>
      </w:r>
      <w:r w:rsidRPr="00CF7792">
        <w:rPr>
          <w:rFonts w:hint="eastAsia"/>
        </w:rPr>
        <w:t>、请同学们重温以前学过的有关内容，将新旧知识、语文学科与社会、生活联系起来，加强学科之间的整合。</w:t>
      </w:r>
      <w:r w:rsidRPr="00CF7792">
        <w:t>      </w:t>
      </w:r>
    </w:p>
    <w:p w:rsidR="002069EA" w:rsidRDefault="002069EA" w:rsidP="002069EA">
      <w:r>
        <w:rPr>
          <w:rFonts w:hint="eastAsia"/>
        </w:rPr>
        <w:t xml:space="preserve">   </w:t>
      </w:r>
      <w:r w:rsidRPr="00CF7792">
        <w:rPr>
          <w:rFonts w:hint="eastAsia"/>
        </w:rPr>
        <w:t>这样，不仅强化了能力的训练，还有利于学生形成良好的学习习惯，拓展课程空间，例如，《黄鹤楼送孟浩然之广陵》是李白和孟浩然两位诗人充满诗意的离别，是一种在愉快中分手，在向往中惜别的送别。李白心里没有什么忧伤，他认为孟浩然这趟旅行是在那繁华的季节，去那繁华的地方，一定很快乐，他自己很向往扬州，他一边送别，一边心也跟着飞翔，我们读起来，一定更灵动、愉悦、充满畅想。解读古诗内容，就应先理解诗人，了解作品所处的时代背景。由于各个历史时</w:t>
      </w:r>
      <w:r w:rsidRPr="00CF7792">
        <w:t> </w:t>
      </w:r>
      <w:r w:rsidRPr="00CF7792">
        <w:rPr>
          <w:rFonts w:hint="eastAsia"/>
        </w:rPr>
        <w:t>期的政治背景、生活环境、气氛不同，文风自然也就不同。如果对作品所处的时间段做到心中有数，那么对作者主旨的理解就不会有较大的偏差，诵读时感情技巧的处理也就有所依据了。在了解作品的时代背景后，再了解诗人的生平，这样就更有利于理解古诗作品，用最适当的方式去表达。</w:t>
      </w:r>
      <w:r w:rsidRPr="00CF7792">
        <w:t>     </w:t>
      </w:r>
    </w:p>
    <w:p w:rsidR="002069EA" w:rsidRDefault="002069EA" w:rsidP="002069EA">
      <w:r w:rsidRPr="00CF7792">
        <w:rPr>
          <w:rFonts w:hint="eastAsia"/>
        </w:rPr>
        <w:t>四、要创设学习情境，激发学生学习的兴趣。</w:t>
      </w:r>
      <w:r w:rsidRPr="00CF7792">
        <w:t>      </w:t>
      </w:r>
    </w:p>
    <w:p w:rsidR="002069EA" w:rsidRDefault="002069EA" w:rsidP="002069EA">
      <w:r w:rsidRPr="00CF7792">
        <w:t>1</w:t>
      </w:r>
      <w:r w:rsidRPr="00CF7792">
        <w:rPr>
          <w:rFonts w:hint="eastAsia"/>
        </w:rPr>
        <w:t>、描述引入，教学中，教师绘声绘色的描述，引领学生进入情境。</w:t>
      </w:r>
      <w:r w:rsidRPr="00CF7792">
        <w:t>     </w:t>
      </w:r>
    </w:p>
    <w:p w:rsidR="002069EA" w:rsidRDefault="002069EA" w:rsidP="002069EA">
      <w:r w:rsidRPr="00CF7792">
        <w:t>2</w:t>
      </w:r>
      <w:r w:rsidRPr="00CF7792">
        <w:rPr>
          <w:rFonts w:hint="eastAsia"/>
        </w:rPr>
        <w:t>、朗读引入，教学中，教师引领学生读通，读懂，读出韵味。</w:t>
      </w:r>
      <w:r w:rsidRPr="00CF7792">
        <w:t>      </w:t>
      </w:r>
    </w:p>
    <w:p w:rsidR="002069EA" w:rsidRDefault="002069EA" w:rsidP="002069EA">
      <w:r w:rsidRPr="00CF7792">
        <w:t>3</w:t>
      </w:r>
      <w:r w:rsidRPr="00CF7792">
        <w:rPr>
          <w:rFonts w:hint="eastAsia"/>
        </w:rPr>
        <w:t>、现代媒体运用的引入，结合古诗内容，采用音像电教手段来感染学生，让学生在愉悦的气氛中学古诗。</w:t>
      </w:r>
      <w:r w:rsidRPr="00CF7792">
        <w:t>     </w:t>
      </w:r>
    </w:p>
    <w:p w:rsidR="002069EA" w:rsidRDefault="002069EA" w:rsidP="002069EA">
      <w:r w:rsidRPr="00CF7792">
        <w:t> </w:t>
      </w:r>
      <w:r w:rsidRPr="00CF7792">
        <w:rPr>
          <w:rFonts w:hint="eastAsia"/>
        </w:rPr>
        <w:t>五、启发学生质疑，讨论感悟诗中的情感。</w:t>
      </w:r>
      <w:r w:rsidRPr="00CF7792">
        <w:t>      </w:t>
      </w:r>
    </w:p>
    <w:p w:rsidR="002069EA" w:rsidRDefault="002069EA" w:rsidP="002069EA">
      <w:r>
        <w:rPr>
          <w:rFonts w:hint="eastAsia"/>
        </w:rPr>
        <w:t xml:space="preserve">   </w:t>
      </w:r>
      <w:r w:rsidRPr="00CF7792">
        <w:rPr>
          <w:rFonts w:hint="eastAsia"/>
        </w:rPr>
        <w:t>宋代著名学者陆九渊说，为学患无疑，疑则有进，小疑则小进，大疑则大进。</w:t>
      </w:r>
      <w:r w:rsidRPr="00CF7792">
        <w:t> </w:t>
      </w:r>
      <w:r w:rsidRPr="00CF7792">
        <w:rPr>
          <w:rFonts w:hint="eastAsia"/>
        </w:rPr>
        <w:t>课堂是师生的舞台，师生是课堂的主人。教师的作用是适时、适度的点拨，相机诱导学生学会学习。引导学生在学习过程中质疑、研讨其目的就是为了有效地发展学生的思维，并激发其创造潜能。</w:t>
      </w:r>
      <w:r w:rsidRPr="00CF7792">
        <w:t>     </w:t>
      </w:r>
    </w:p>
    <w:p w:rsidR="002069EA" w:rsidRDefault="002069EA" w:rsidP="002069EA">
      <w:r w:rsidRPr="00CF7792">
        <w:lastRenderedPageBreak/>
        <w:t> </w:t>
      </w:r>
      <w:r w:rsidRPr="00CF7792">
        <w:rPr>
          <w:rFonts w:hint="eastAsia"/>
        </w:rPr>
        <w:t>六、拓展学生的思维空间，感悟古诗的哲理。</w:t>
      </w:r>
      <w:r w:rsidRPr="00CF7792">
        <w:t>     </w:t>
      </w:r>
    </w:p>
    <w:p w:rsidR="002069EA" w:rsidRDefault="002069EA" w:rsidP="002069EA">
      <w:r w:rsidRPr="00CF7792">
        <w:rPr>
          <w:rFonts w:hint="eastAsia"/>
        </w:rPr>
        <w:t>教学古诗，就是让学生从学习过程中深刻体会诗的本质。从这点出发，在授课环节中，必须安排拓展学生思维空间，感悟古诗哲理的环节，让学生悟出诗中蕴含的哲理、抒发的情感及诗人对某事物的态度„„。具体做法可作此安排：</w:t>
      </w:r>
      <w:r w:rsidRPr="00CF7792">
        <w:t>   </w:t>
      </w:r>
    </w:p>
    <w:p w:rsidR="002069EA" w:rsidRDefault="002069EA" w:rsidP="002069EA">
      <w:r w:rsidRPr="00CF7792">
        <w:t>  1</w:t>
      </w:r>
      <w:r w:rsidRPr="00CF7792">
        <w:rPr>
          <w:rFonts w:hint="eastAsia"/>
        </w:rPr>
        <w:t>、出示思考题与作业：</w:t>
      </w:r>
      <w:r w:rsidRPr="00CF7792">
        <w:t>     </w:t>
      </w:r>
    </w:p>
    <w:p w:rsidR="002069EA" w:rsidRDefault="002069EA" w:rsidP="002069EA">
      <w:r w:rsidRPr="00CF7792">
        <w:rPr>
          <w:rFonts w:hint="eastAsia"/>
        </w:rPr>
        <w:t>（</w:t>
      </w:r>
      <w:r w:rsidRPr="00CF7792">
        <w:t>1</w:t>
      </w:r>
      <w:r w:rsidRPr="00CF7792">
        <w:rPr>
          <w:rFonts w:hint="eastAsia"/>
        </w:rPr>
        <w:t>）教师引领学生就同题材古诗的主题、写法等进行比较或对同一诗人的不同作品作比较。如，学完王安石的《泊船瓜洲》和孟郊的《游子吟》，你是否还知道其他思乡、思念的诗？</w:t>
      </w:r>
      <w:r w:rsidRPr="00CF7792">
        <w:t>     </w:t>
      </w:r>
      <w:r w:rsidRPr="00CF7792">
        <w:rPr>
          <w:rFonts w:hint="eastAsia"/>
        </w:rPr>
        <w:t>（</w:t>
      </w:r>
      <w:r w:rsidRPr="00CF7792">
        <w:t>2</w:t>
      </w:r>
      <w:r w:rsidRPr="00CF7792">
        <w:rPr>
          <w:rFonts w:hint="eastAsia"/>
        </w:rPr>
        <w:t>）学了这首诗，你想说什么？</w:t>
      </w:r>
      <w:r w:rsidRPr="00CF7792">
        <w:t>    </w:t>
      </w:r>
    </w:p>
    <w:p w:rsidR="002069EA" w:rsidRDefault="002069EA" w:rsidP="002069EA">
      <w:r w:rsidRPr="00CF7792">
        <w:t> 2</w:t>
      </w:r>
      <w:r w:rsidRPr="00CF7792">
        <w:rPr>
          <w:rFonts w:hint="eastAsia"/>
        </w:rPr>
        <w:t>、教师引领学生进行习作练习，写对所学古诗的感受与看法，发现。</w:t>
      </w:r>
    </w:p>
    <w:p w:rsidR="00C53463" w:rsidRPr="002069EA" w:rsidRDefault="00C53463"/>
    <w:sectPr w:rsidR="00C53463" w:rsidRPr="002069EA" w:rsidSect="00AC18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463" w:rsidRDefault="00C53463" w:rsidP="002069EA">
      <w:r>
        <w:separator/>
      </w:r>
    </w:p>
  </w:endnote>
  <w:endnote w:type="continuationSeparator" w:id="1">
    <w:p w:rsidR="00C53463" w:rsidRDefault="00C53463" w:rsidP="002069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463" w:rsidRDefault="00C53463" w:rsidP="002069EA">
      <w:r>
        <w:separator/>
      </w:r>
    </w:p>
  </w:footnote>
  <w:footnote w:type="continuationSeparator" w:id="1">
    <w:p w:rsidR="00C53463" w:rsidRDefault="00C53463" w:rsidP="002069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69EA"/>
    <w:rsid w:val="002069EA"/>
    <w:rsid w:val="00C534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9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69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69EA"/>
    <w:rPr>
      <w:sz w:val="18"/>
      <w:szCs w:val="18"/>
    </w:rPr>
  </w:style>
  <w:style w:type="paragraph" w:styleId="a4">
    <w:name w:val="footer"/>
    <w:basedOn w:val="a"/>
    <w:link w:val="Char0"/>
    <w:uiPriority w:val="99"/>
    <w:semiHidden/>
    <w:unhideWhenUsed/>
    <w:rsid w:val="002069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069E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2890</Characters>
  <Application>Microsoft Office Word</Application>
  <DocSecurity>0</DocSecurity>
  <Lines>24</Lines>
  <Paragraphs>6</Paragraphs>
  <ScaleCrop>false</ScaleCrop>
  <Company>sssss</Company>
  <LinksUpToDate>false</LinksUpToDate>
  <CharactersWithSpaces>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terrydl</dc:creator>
  <cp:keywords/>
  <dc:description/>
  <cp:lastModifiedBy>terrydl</cp:lastModifiedBy>
  <cp:revision>3</cp:revision>
  <dcterms:created xsi:type="dcterms:W3CDTF">2019-12-08T13:53:00Z</dcterms:created>
  <dcterms:modified xsi:type="dcterms:W3CDTF">2019-12-08T13:53:00Z</dcterms:modified>
</cp:coreProperties>
</file>